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8615D" w14:textId="74E3C7EE" w:rsidR="00D30057" w:rsidRPr="00D30057" w:rsidRDefault="001A5754" w:rsidP="00D30057">
      <w:pPr>
        <w:ind w:left="4320" w:firstLine="720"/>
        <w:jc w:val="right"/>
        <w:rPr>
          <w:rFonts w:ascii="Calibri" w:hAnsi="Calibri"/>
          <w:b/>
          <w:sz w:val="28"/>
          <w:szCs w:val="28"/>
        </w:rPr>
      </w:pPr>
      <w:r w:rsidRPr="00D30057">
        <w:rPr>
          <w:b/>
          <w:noProof/>
          <w:color w:val="153D63"/>
          <w:sz w:val="28"/>
          <w:szCs w:val="28"/>
        </w:rPr>
        <w:drawing>
          <wp:anchor distT="0" distB="0" distL="114300" distR="114300" simplePos="0" relativeHeight="251657728" behindDoc="1" locked="0" layoutInCell="1" allowOverlap="1" wp14:anchorId="0B3BDFCC" wp14:editId="6179EBC5">
            <wp:simplePos x="0" y="0"/>
            <wp:positionH relativeFrom="margin">
              <wp:posOffset>57150</wp:posOffset>
            </wp:positionH>
            <wp:positionV relativeFrom="paragraph">
              <wp:posOffset>1270</wp:posOffset>
            </wp:positionV>
            <wp:extent cx="1275080" cy="1259840"/>
            <wp:effectExtent l="0" t="0" r="0" b="0"/>
            <wp:wrapTight wrapText="bothSides">
              <wp:wrapPolygon edited="0">
                <wp:start x="7422" y="0"/>
                <wp:lineTo x="5486" y="327"/>
                <wp:lineTo x="968" y="4246"/>
                <wp:lineTo x="0" y="6859"/>
                <wp:lineTo x="0" y="14044"/>
                <wp:lineTo x="323" y="16331"/>
                <wp:lineTo x="5809" y="20903"/>
                <wp:lineTo x="7100" y="21230"/>
                <wp:lineTo x="14199" y="21230"/>
                <wp:lineTo x="15167" y="20903"/>
                <wp:lineTo x="20976" y="15677"/>
                <wp:lineTo x="21299" y="14044"/>
                <wp:lineTo x="21299" y="6859"/>
                <wp:lineTo x="20653" y="4246"/>
                <wp:lineTo x="16135" y="653"/>
                <wp:lineTo x="13554" y="0"/>
                <wp:lineTo x="7422" y="0"/>
              </wp:wrapPolygon>
            </wp:wrapTight>
            <wp:docPr id="3" name="Picture 10" descr="Buckinghamshire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ckinghamshire Council 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08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057" w:rsidRPr="00D30057">
        <w:rPr>
          <w:rFonts w:ascii="Calibri" w:hAnsi="Calibri"/>
          <w:b/>
          <w:sz w:val="28"/>
          <w:szCs w:val="28"/>
        </w:rPr>
        <w:t>Directorate for Resources</w:t>
      </w:r>
    </w:p>
    <w:p w14:paraId="234C1ADB" w14:textId="77777777" w:rsidR="00D30057" w:rsidRPr="00D30057" w:rsidRDefault="00D30057" w:rsidP="00D30057">
      <w:pPr>
        <w:ind w:left="4320" w:firstLine="720"/>
        <w:jc w:val="right"/>
        <w:rPr>
          <w:rFonts w:ascii="Calibri" w:hAnsi="Calibri"/>
          <w:b/>
          <w:sz w:val="28"/>
          <w:szCs w:val="28"/>
        </w:rPr>
      </w:pPr>
      <w:r w:rsidRPr="00D30057">
        <w:rPr>
          <w:rFonts w:ascii="Calibri" w:hAnsi="Calibri"/>
          <w:b/>
          <w:sz w:val="28"/>
          <w:szCs w:val="28"/>
        </w:rPr>
        <w:t>HR and OD</w:t>
      </w:r>
    </w:p>
    <w:p w14:paraId="39AF16F4" w14:textId="77777777" w:rsidR="00D30057" w:rsidRPr="00D30057" w:rsidRDefault="00D30057" w:rsidP="00D30057">
      <w:pPr>
        <w:ind w:left="4320" w:firstLine="720"/>
        <w:jc w:val="right"/>
        <w:rPr>
          <w:rFonts w:ascii="Calibri" w:hAnsi="Calibri"/>
          <w:bCs/>
        </w:rPr>
      </w:pPr>
      <w:r w:rsidRPr="00D30057">
        <w:rPr>
          <w:rFonts w:ascii="Calibri" w:hAnsi="Calibri"/>
          <w:bCs/>
        </w:rPr>
        <w:t>Service Director: Sarah Keyes</w:t>
      </w:r>
    </w:p>
    <w:p w14:paraId="0D106EDA" w14:textId="77777777" w:rsidR="00D30057" w:rsidRPr="00D30057" w:rsidRDefault="00D30057" w:rsidP="00D30057">
      <w:pPr>
        <w:ind w:left="4320" w:firstLine="720"/>
        <w:jc w:val="right"/>
        <w:rPr>
          <w:rFonts w:ascii="Calibri" w:hAnsi="Calibri"/>
          <w:bCs/>
        </w:rPr>
      </w:pPr>
      <w:r w:rsidRPr="00D30057">
        <w:rPr>
          <w:rFonts w:ascii="Calibri" w:hAnsi="Calibri"/>
          <w:bCs/>
        </w:rPr>
        <w:t>Buckinghamshire Council</w:t>
      </w:r>
    </w:p>
    <w:p w14:paraId="4A795D5D" w14:textId="77777777" w:rsidR="00D30057" w:rsidRPr="00D30057" w:rsidRDefault="00D30057" w:rsidP="00D30057">
      <w:pPr>
        <w:ind w:left="4320" w:firstLine="720"/>
        <w:jc w:val="right"/>
        <w:rPr>
          <w:rFonts w:ascii="Calibri" w:hAnsi="Calibri"/>
          <w:bCs/>
        </w:rPr>
      </w:pPr>
      <w:r w:rsidRPr="00D30057">
        <w:rPr>
          <w:rFonts w:ascii="Calibri" w:hAnsi="Calibri"/>
          <w:bCs/>
        </w:rPr>
        <w:t>The Gateway</w:t>
      </w:r>
    </w:p>
    <w:p w14:paraId="2CFF8D28" w14:textId="77777777" w:rsidR="00D30057" w:rsidRPr="00D30057" w:rsidRDefault="00D30057" w:rsidP="00D30057">
      <w:pPr>
        <w:ind w:left="4320" w:firstLine="720"/>
        <w:jc w:val="right"/>
        <w:rPr>
          <w:rFonts w:ascii="Calibri" w:hAnsi="Calibri"/>
          <w:bCs/>
        </w:rPr>
      </w:pPr>
      <w:r w:rsidRPr="00D30057">
        <w:rPr>
          <w:rFonts w:ascii="Calibri" w:hAnsi="Calibri"/>
          <w:bCs/>
        </w:rPr>
        <w:t>Gatehouse Road</w:t>
      </w:r>
    </w:p>
    <w:p w14:paraId="62D6FF3C" w14:textId="77777777" w:rsidR="00D30057" w:rsidRPr="00D30057" w:rsidRDefault="00D30057" w:rsidP="00D30057">
      <w:pPr>
        <w:ind w:left="4320" w:firstLine="720"/>
        <w:jc w:val="right"/>
        <w:rPr>
          <w:rFonts w:ascii="Calibri" w:hAnsi="Calibri"/>
          <w:bCs/>
        </w:rPr>
      </w:pPr>
      <w:r w:rsidRPr="00D30057">
        <w:rPr>
          <w:rFonts w:ascii="Calibri" w:hAnsi="Calibri"/>
          <w:bCs/>
        </w:rPr>
        <w:t>Aylesbury</w:t>
      </w:r>
    </w:p>
    <w:p w14:paraId="6D0A9A7A" w14:textId="77777777" w:rsidR="00D30057" w:rsidRPr="00D30057" w:rsidRDefault="00D30057" w:rsidP="00D30057">
      <w:pPr>
        <w:ind w:left="4320" w:firstLine="720"/>
        <w:jc w:val="right"/>
        <w:rPr>
          <w:rFonts w:ascii="Calibri" w:hAnsi="Calibri"/>
          <w:bCs/>
        </w:rPr>
      </w:pPr>
      <w:r w:rsidRPr="00D30057">
        <w:rPr>
          <w:rFonts w:ascii="Calibri" w:hAnsi="Calibri"/>
          <w:bCs/>
        </w:rPr>
        <w:t>HP19 8FF</w:t>
      </w:r>
    </w:p>
    <w:p w14:paraId="4AD539EC" w14:textId="77777777" w:rsidR="00D30057" w:rsidRPr="00D30057" w:rsidRDefault="00D30057" w:rsidP="00D30057">
      <w:pPr>
        <w:ind w:left="4320" w:firstLine="720"/>
        <w:jc w:val="right"/>
        <w:rPr>
          <w:rFonts w:ascii="Calibri" w:hAnsi="Calibri"/>
          <w:bCs/>
        </w:rPr>
      </w:pPr>
      <w:r w:rsidRPr="00D30057">
        <w:rPr>
          <w:rFonts w:ascii="Calibri" w:hAnsi="Calibri"/>
          <w:bCs/>
        </w:rPr>
        <w:t>www.buckinghamshire.gov.uk</w:t>
      </w:r>
    </w:p>
    <w:p w14:paraId="711BF975" w14:textId="77777777" w:rsidR="000A2868" w:rsidRPr="00D30057" w:rsidRDefault="000A2868" w:rsidP="00063E22">
      <w:pPr>
        <w:ind w:left="4320" w:firstLine="720"/>
        <w:jc w:val="right"/>
        <w:rPr>
          <w:rFonts w:ascii="Calibri" w:hAnsi="Calibri"/>
          <w:bCs/>
          <w:sz w:val="22"/>
          <w:szCs w:val="22"/>
        </w:rPr>
      </w:pPr>
    </w:p>
    <w:p w14:paraId="593DFED4" w14:textId="77777777" w:rsidR="000A2868" w:rsidRPr="000A2868" w:rsidRDefault="000A2868" w:rsidP="00063E22">
      <w:pPr>
        <w:ind w:left="5040"/>
        <w:jc w:val="right"/>
        <w:rPr>
          <w:rFonts w:ascii="Calibri" w:hAnsi="Calibri"/>
        </w:rPr>
      </w:pPr>
    </w:p>
    <w:p w14:paraId="3A65F8A3" w14:textId="77777777" w:rsidR="00063E22" w:rsidRDefault="00063E22" w:rsidP="00D92415">
      <w:pPr>
        <w:pStyle w:val="BodyText"/>
        <w:rPr>
          <w:b/>
        </w:rPr>
      </w:pPr>
    </w:p>
    <w:p w14:paraId="75005516" w14:textId="77777777" w:rsidR="00D92415" w:rsidRPr="00D30057" w:rsidRDefault="00D92415" w:rsidP="008E51FC">
      <w:pPr>
        <w:pStyle w:val="Heading1"/>
      </w:pPr>
      <w:r w:rsidRPr="00D30057">
        <w:t>Policy for the Recruitment of Ex-Offenders</w:t>
      </w:r>
    </w:p>
    <w:p w14:paraId="28CD1EF6" w14:textId="77777777" w:rsidR="00D92415" w:rsidRPr="00063E22" w:rsidRDefault="00D92415" w:rsidP="00D92415">
      <w:pPr>
        <w:rPr>
          <w:rFonts w:ascii="Calibri" w:hAnsi="Calibri" w:cs="Arial"/>
        </w:rPr>
      </w:pPr>
    </w:p>
    <w:p w14:paraId="6029817B" w14:textId="77777777" w:rsidR="006E174F" w:rsidRPr="00063E22" w:rsidRDefault="008E51FC" w:rsidP="00063E22">
      <w:pPr>
        <w:pStyle w:val="NormalWeb"/>
        <w:numPr>
          <w:ilvl w:val="0"/>
          <w:numId w:val="3"/>
        </w:numPr>
        <w:rPr>
          <w:rFonts w:ascii="Calibri" w:hAnsi="Calibri" w:cs="Arial"/>
          <w:lang w:val="en"/>
        </w:rPr>
      </w:pPr>
      <w:r>
        <w:rPr>
          <w:rFonts w:ascii="Calibri" w:hAnsi="Calibri" w:cs="Arial"/>
          <w:lang w:val="en"/>
        </w:rPr>
        <w:t>a</w:t>
      </w:r>
      <w:r w:rsidR="006E174F" w:rsidRPr="00063E22">
        <w:rPr>
          <w:rFonts w:ascii="Calibri" w:hAnsi="Calibri" w:cs="Arial"/>
          <w:lang w:val="en"/>
        </w:rPr>
        <w:t xml:space="preserve">s an </w:t>
      </w:r>
      <w:proofErr w:type="spellStart"/>
      <w:r w:rsidR="006E174F" w:rsidRPr="00063E22">
        <w:rPr>
          <w:rFonts w:ascii="Calibri" w:hAnsi="Calibri" w:cs="Arial"/>
          <w:lang w:val="en"/>
        </w:rPr>
        <w:t>organisation</w:t>
      </w:r>
      <w:proofErr w:type="spellEnd"/>
      <w:r w:rsidR="006E174F" w:rsidRPr="00063E22">
        <w:rPr>
          <w:rFonts w:ascii="Calibri" w:hAnsi="Calibri" w:cs="Arial"/>
          <w:lang w:val="en"/>
        </w:rPr>
        <w:t xml:space="preserve"> assessing applicants’ suitability for positions which are included in the Rehabilitation of Offenders Act 1974 (Exceptions) Order using criminal record checks processed through the Disclosure and Barring Service (DBS), </w:t>
      </w:r>
      <w:r w:rsidR="000A2868" w:rsidRPr="00063E22">
        <w:rPr>
          <w:rFonts w:ascii="Calibri" w:hAnsi="Calibri" w:cs="Arial"/>
          <w:lang w:val="en"/>
        </w:rPr>
        <w:t>Buckinghamshire Council</w:t>
      </w:r>
      <w:r w:rsidR="006E174F" w:rsidRPr="00063E22">
        <w:rPr>
          <w:rFonts w:ascii="Calibri" w:hAnsi="Calibri" w:cs="Arial"/>
          <w:lang w:val="en"/>
        </w:rPr>
        <w:t xml:space="preserve"> complies fully with the DBS </w:t>
      </w:r>
      <w:hyperlink r:id="rId9" w:history="1">
        <w:r w:rsidR="006E174F" w:rsidRPr="00063E22">
          <w:rPr>
            <w:rStyle w:val="Hyperlink"/>
            <w:rFonts w:ascii="Calibri" w:hAnsi="Calibri" w:cs="Arial"/>
            <w:color w:val="auto"/>
            <w:u w:val="none"/>
            <w:lang w:val="en"/>
          </w:rPr>
          <w:t>Code of Practice</w:t>
        </w:r>
      </w:hyperlink>
      <w:r w:rsidR="006E174F" w:rsidRPr="00063E22">
        <w:rPr>
          <w:rFonts w:ascii="Calibri" w:hAnsi="Calibri" w:cs="Arial"/>
          <w:lang w:val="en"/>
        </w:rPr>
        <w:t xml:space="preserve"> and undertakes to treat all applicants for positions fairly</w:t>
      </w:r>
    </w:p>
    <w:p w14:paraId="33593BC7"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6E174F" w:rsidRPr="00063E22">
        <w:rPr>
          <w:rFonts w:ascii="Calibri" w:hAnsi="Calibri" w:cs="Arial"/>
          <w:lang w:val="en"/>
        </w:rPr>
        <w:t xml:space="preserve"> undertakes not to discriminate unfairly against any subject of a criminal record check </w:t>
      </w:r>
      <w:proofErr w:type="gramStart"/>
      <w:r w:rsidR="006E174F" w:rsidRPr="00063E22">
        <w:rPr>
          <w:rFonts w:ascii="Calibri" w:hAnsi="Calibri" w:cs="Arial"/>
          <w:lang w:val="en"/>
        </w:rPr>
        <w:t>on the basis of</w:t>
      </w:r>
      <w:proofErr w:type="gramEnd"/>
      <w:r w:rsidR="006E174F" w:rsidRPr="00063E22">
        <w:rPr>
          <w:rFonts w:ascii="Calibri" w:hAnsi="Calibri" w:cs="Arial"/>
          <w:lang w:val="en"/>
        </w:rPr>
        <w:t xml:space="preserve"> a conviction or other information revealed</w:t>
      </w:r>
    </w:p>
    <w:p w14:paraId="015710F2" w14:textId="77777777" w:rsidR="00695295"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6E174F" w:rsidRPr="00063E22">
        <w:rPr>
          <w:rFonts w:ascii="Calibri" w:hAnsi="Calibri" w:cs="Arial"/>
          <w:lang w:val="en"/>
        </w:rPr>
        <w:t xml:space="preserve"> can only ask an individual to provide details of convictions and cauti</w:t>
      </w:r>
      <w:r w:rsidR="00CA3898" w:rsidRPr="00063E22">
        <w:rPr>
          <w:rFonts w:ascii="Calibri" w:hAnsi="Calibri" w:cs="Arial"/>
          <w:lang w:val="en"/>
        </w:rPr>
        <w:t xml:space="preserve">ons that </w:t>
      </w:r>
      <w:r w:rsidRPr="00063E22">
        <w:rPr>
          <w:rFonts w:ascii="Calibri" w:hAnsi="Calibri" w:cs="Arial"/>
          <w:lang w:val="en"/>
        </w:rPr>
        <w:t>Buckinghamshire Council</w:t>
      </w:r>
      <w:r w:rsidR="00CA3898" w:rsidRPr="00063E22">
        <w:rPr>
          <w:rFonts w:ascii="Calibri" w:hAnsi="Calibri" w:cs="Arial"/>
          <w:lang w:val="en"/>
        </w:rPr>
        <w:t xml:space="preserve"> is</w:t>
      </w:r>
      <w:r w:rsidR="006E174F" w:rsidRPr="00063E22">
        <w:rPr>
          <w:rFonts w:ascii="Calibri" w:hAnsi="Calibri" w:cs="Arial"/>
          <w:lang w:val="en"/>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285A16" w:rsidRPr="00063E22">
        <w:rPr>
          <w:rFonts w:ascii="Calibri" w:hAnsi="Calibri" w:cs="Arial"/>
          <w:lang w:val="en"/>
        </w:rPr>
        <w:t xml:space="preserve"> </w:t>
      </w:r>
    </w:p>
    <w:p w14:paraId="0431CA9E"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6E174F" w:rsidRPr="00063E22">
        <w:rPr>
          <w:rFonts w:ascii="Calibri" w:hAnsi="Calibri" w:cs="Arial"/>
          <w:lang w:val="en"/>
        </w:rPr>
        <w:t xml:space="preserve"> can only ask an individual about convictions and cautions that are not protected</w:t>
      </w:r>
    </w:p>
    <w:p w14:paraId="0536B372"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6E174F" w:rsidRPr="00063E22">
        <w:rPr>
          <w:rFonts w:ascii="Calibri" w:hAnsi="Calibri" w:cs="Arial"/>
          <w:lang w:val="en"/>
        </w:rPr>
        <w:t xml:space="preserve"> is committed to the fair treatment of its staff, potential staff or users of its services, regardless of race, gender, religion, sexual orientation, responsibilities for </w:t>
      </w:r>
      <w:proofErr w:type="spellStart"/>
      <w:r w:rsidR="006E174F" w:rsidRPr="00063E22">
        <w:rPr>
          <w:rFonts w:ascii="Calibri" w:hAnsi="Calibri" w:cs="Arial"/>
          <w:lang w:val="en"/>
        </w:rPr>
        <w:t>dependants</w:t>
      </w:r>
      <w:proofErr w:type="spellEnd"/>
      <w:r w:rsidR="006E174F" w:rsidRPr="00063E22">
        <w:rPr>
          <w:rFonts w:ascii="Calibri" w:hAnsi="Calibri" w:cs="Arial"/>
          <w:lang w:val="en"/>
        </w:rPr>
        <w:t>, age, physical/mental disability or offending background</w:t>
      </w:r>
    </w:p>
    <w:p w14:paraId="1E8EC330"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6E174F" w:rsidRPr="00063E22">
        <w:rPr>
          <w:rFonts w:ascii="Calibri" w:hAnsi="Calibri" w:cs="Arial"/>
          <w:lang w:val="en"/>
        </w:rPr>
        <w:t xml:space="preserve"> has a written policy on the recruitment of ex-offenders, which is made available to all DBS applicants at the start of the recruitment process</w:t>
      </w:r>
    </w:p>
    <w:p w14:paraId="65E2C76D"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CA3898" w:rsidRPr="00063E22">
        <w:rPr>
          <w:rFonts w:ascii="Calibri" w:hAnsi="Calibri" w:cs="Arial"/>
          <w:lang w:val="en"/>
        </w:rPr>
        <w:t xml:space="preserve"> </w:t>
      </w:r>
      <w:r w:rsidR="006E174F" w:rsidRPr="00063E22">
        <w:rPr>
          <w:rFonts w:ascii="Calibri" w:hAnsi="Calibri" w:cs="Arial"/>
          <w:lang w:val="en"/>
        </w:rPr>
        <w:t>actively promotes equality of opportunity for all with the right mix of talent, skills and potential and welcome applications from a wide range of candidates, including those with criminal records</w:t>
      </w:r>
    </w:p>
    <w:p w14:paraId="480997CF"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lastRenderedPageBreak/>
        <w:t>Buckinghamshire Council</w:t>
      </w:r>
      <w:r w:rsidR="00CA3898" w:rsidRPr="00063E22">
        <w:rPr>
          <w:rFonts w:ascii="Calibri" w:hAnsi="Calibri" w:cs="Arial"/>
          <w:lang w:val="en"/>
        </w:rPr>
        <w:t xml:space="preserve"> </w:t>
      </w:r>
      <w:r w:rsidR="006E174F" w:rsidRPr="00063E22">
        <w:rPr>
          <w:rFonts w:ascii="Calibri" w:hAnsi="Calibri" w:cs="Arial"/>
          <w:lang w:val="en"/>
        </w:rPr>
        <w:t>select</w:t>
      </w:r>
      <w:r w:rsidR="00CA3898" w:rsidRPr="00063E22">
        <w:rPr>
          <w:rFonts w:ascii="Calibri" w:hAnsi="Calibri" w:cs="Arial"/>
          <w:lang w:val="en"/>
        </w:rPr>
        <w:t>s</w:t>
      </w:r>
      <w:r w:rsidR="006E174F" w:rsidRPr="00063E22">
        <w:rPr>
          <w:rFonts w:ascii="Calibri" w:hAnsi="Calibri" w:cs="Arial"/>
          <w:lang w:val="en"/>
        </w:rPr>
        <w:t xml:space="preserve"> all candidates for interview based on their skills, qualifications and experience</w:t>
      </w:r>
      <w:r w:rsidR="006D1149" w:rsidRPr="00063E22">
        <w:rPr>
          <w:rFonts w:ascii="Calibri" w:hAnsi="Calibri" w:cs="Arial"/>
          <w:lang w:val="en"/>
        </w:rPr>
        <w:t xml:space="preserve">        </w:t>
      </w:r>
    </w:p>
    <w:p w14:paraId="3311B9AA" w14:textId="77777777" w:rsidR="006E174F" w:rsidRPr="00063E22" w:rsidRDefault="005C1360" w:rsidP="00063E22">
      <w:pPr>
        <w:pStyle w:val="NormalWeb"/>
        <w:numPr>
          <w:ilvl w:val="0"/>
          <w:numId w:val="3"/>
        </w:numPr>
        <w:rPr>
          <w:rFonts w:ascii="Calibri" w:hAnsi="Calibri" w:cs="Arial"/>
          <w:lang w:val="en"/>
        </w:rPr>
      </w:pPr>
      <w:proofErr w:type="gramStart"/>
      <w:r w:rsidRPr="00063E22">
        <w:rPr>
          <w:rFonts w:ascii="Calibri" w:hAnsi="Calibri" w:cs="Arial"/>
          <w:lang w:val="en"/>
        </w:rPr>
        <w:t>a</w:t>
      </w:r>
      <w:r w:rsidR="006E174F" w:rsidRPr="00063E22">
        <w:rPr>
          <w:rFonts w:ascii="Calibri" w:hAnsi="Calibri" w:cs="Arial"/>
          <w:lang w:val="en"/>
        </w:rPr>
        <w:t>n</w:t>
      </w:r>
      <w:proofErr w:type="gramEnd"/>
      <w:r w:rsidR="006E174F" w:rsidRPr="00063E22">
        <w:rPr>
          <w:rFonts w:ascii="Calibri" w:hAnsi="Calibri" w:cs="Arial"/>
          <w:lang w:val="en"/>
        </w:rPr>
        <w:t xml:space="preserve">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4A0C83F3"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070670" w:rsidRPr="00063E22">
        <w:rPr>
          <w:rFonts w:ascii="Calibri" w:hAnsi="Calibri" w:cs="Arial"/>
          <w:lang w:val="en"/>
        </w:rPr>
        <w:t xml:space="preserve"> </w:t>
      </w:r>
      <w:r w:rsidR="006E174F" w:rsidRPr="00063E22">
        <w:rPr>
          <w:rFonts w:ascii="Calibri" w:hAnsi="Calibri" w:cs="Arial"/>
          <w:lang w:val="en"/>
        </w:rPr>
        <w:t xml:space="preserve">ensures that </w:t>
      </w:r>
      <w:r w:rsidR="00070670" w:rsidRPr="00063E22">
        <w:rPr>
          <w:rFonts w:ascii="Calibri" w:hAnsi="Calibri" w:cs="Arial"/>
          <w:lang w:val="en"/>
        </w:rPr>
        <w:t xml:space="preserve">all those in </w:t>
      </w:r>
      <w:r w:rsidRPr="00063E22">
        <w:rPr>
          <w:rFonts w:ascii="Calibri" w:hAnsi="Calibri" w:cs="Arial"/>
          <w:lang w:val="en"/>
        </w:rPr>
        <w:t>Buckinghamshire Council</w:t>
      </w:r>
      <w:r w:rsidR="006E174F" w:rsidRPr="00063E22">
        <w:rPr>
          <w:rFonts w:ascii="Calibri" w:hAnsi="Calibri" w:cs="Arial"/>
          <w:lang w:val="en"/>
        </w:rPr>
        <w:t xml:space="preserve"> who are involved in the recruitment process have been suitably trained to identify and assess the relevance and circumstances of offences</w:t>
      </w:r>
    </w:p>
    <w:p w14:paraId="5D2EEF45"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6E174F" w:rsidRPr="00063E22">
        <w:rPr>
          <w:rFonts w:ascii="Calibri" w:hAnsi="Calibri" w:cs="Arial"/>
          <w:lang w:val="en"/>
        </w:rPr>
        <w:t xml:space="preserve"> also ensures that they have received appropriate guidance and training in the relevant legislation relating to the employment of ex-offenders, e.g. the Rehabilitation of Offenders Act 1974</w:t>
      </w:r>
    </w:p>
    <w:p w14:paraId="6C9E1CC7" w14:textId="77777777" w:rsidR="006E174F" w:rsidRPr="00063E22" w:rsidRDefault="006E174F" w:rsidP="00063E22">
      <w:pPr>
        <w:pStyle w:val="NormalWeb"/>
        <w:numPr>
          <w:ilvl w:val="0"/>
          <w:numId w:val="3"/>
        </w:numPr>
        <w:rPr>
          <w:rFonts w:ascii="Calibri" w:hAnsi="Calibri" w:cs="Arial"/>
          <w:lang w:val="en"/>
        </w:rPr>
      </w:pPr>
      <w:r w:rsidRPr="00063E22">
        <w:rPr>
          <w:rFonts w:ascii="Calibri" w:hAnsi="Calibri" w:cs="Arial"/>
          <w:lang w:val="en"/>
        </w:rPr>
        <w:t>at interview, or in a separate</w:t>
      </w:r>
      <w:r w:rsidR="00070670" w:rsidRPr="00063E22">
        <w:rPr>
          <w:rFonts w:ascii="Calibri" w:hAnsi="Calibri" w:cs="Arial"/>
          <w:lang w:val="en"/>
        </w:rPr>
        <w:t xml:space="preserve"> discussion, </w:t>
      </w:r>
      <w:r w:rsidR="000A2868" w:rsidRPr="00063E22">
        <w:rPr>
          <w:rFonts w:ascii="Calibri" w:hAnsi="Calibri" w:cs="Arial"/>
          <w:lang w:val="en"/>
        </w:rPr>
        <w:t>Buckinghamshire Council</w:t>
      </w:r>
      <w:r w:rsidRPr="00063E22">
        <w:rPr>
          <w:rFonts w:ascii="Calibri" w:hAnsi="Calibri" w:cs="Arial"/>
          <w:lang w:val="en"/>
        </w:rPr>
        <w:t xml:space="preserve"> ensures that an open and measured discussion takes place </w:t>
      </w:r>
      <w:proofErr w:type="gramStart"/>
      <w:r w:rsidRPr="00063E22">
        <w:rPr>
          <w:rFonts w:ascii="Calibri" w:hAnsi="Calibri" w:cs="Arial"/>
          <w:lang w:val="en"/>
        </w:rPr>
        <w:t>on the subject of any</w:t>
      </w:r>
      <w:proofErr w:type="gramEnd"/>
      <w:r w:rsidRPr="00063E22">
        <w:rPr>
          <w:rFonts w:ascii="Calibri" w:hAnsi="Calibri" w:cs="Arial"/>
          <w:lang w:val="en"/>
        </w:rPr>
        <w:t xml:space="preserve"> offences or other matter that might be relevant to the position. Failure to reveal information that is directly relevant to the position sought could lead to </w:t>
      </w:r>
      <w:proofErr w:type="gramStart"/>
      <w:r w:rsidRPr="00063E22">
        <w:rPr>
          <w:rFonts w:ascii="Calibri" w:hAnsi="Calibri" w:cs="Arial"/>
          <w:lang w:val="en"/>
        </w:rPr>
        <w:t>withdrawal</w:t>
      </w:r>
      <w:proofErr w:type="gramEnd"/>
      <w:r w:rsidRPr="00063E22">
        <w:rPr>
          <w:rFonts w:ascii="Calibri" w:hAnsi="Calibri" w:cs="Arial"/>
          <w:lang w:val="en"/>
        </w:rPr>
        <w:t xml:space="preserve"> of an offer of employment</w:t>
      </w:r>
    </w:p>
    <w:p w14:paraId="08C30205"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6E174F" w:rsidRPr="00063E22">
        <w:rPr>
          <w:rFonts w:ascii="Calibri" w:hAnsi="Calibri" w:cs="Arial"/>
          <w:lang w:val="en"/>
        </w:rPr>
        <w:t xml:space="preserve"> makes every subject of a criminal record check submitted to DBS aware of the existence of the </w:t>
      </w:r>
      <w:r w:rsidR="00070670" w:rsidRPr="00063E22">
        <w:rPr>
          <w:rFonts w:ascii="Calibri" w:hAnsi="Calibri" w:cs="Arial"/>
          <w:lang w:val="en"/>
        </w:rPr>
        <w:t xml:space="preserve">DBS </w:t>
      </w:r>
      <w:hyperlink r:id="rId10" w:history="1">
        <w:r w:rsidR="00070670" w:rsidRPr="00063E22">
          <w:rPr>
            <w:rStyle w:val="Hyperlink"/>
            <w:rFonts w:ascii="Calibri" w:hAnsi="Calibri" w:cs="Arial"/>
            <w:color w:val="auto"/>
            <w:u w:val="none"/>
            <w:lang w:val="en"/>
          </w:rPr>
          <w:t>Code of P</w:t>
        </w:r>
        <w:r w:rsidR="006E174F" w:rsidRPr="00063E22">
          <w:rPr>
            <w:rStyle w:val="Hyperlink"/>
            <w:rFonts w:ascii="Calibri" w:hAnsi="Calibri" w:cs="Arial"/>
            <w:color w:val="auto"/>
            <w:u w:val="none"/>
            <w:lang w:val="en"/>
          </w:rPr>
          <w:t>ractice</w:t>
        </w:r>
      </w:hyperlink>
      <w:r w:rsidR="006E174F" w:rsidRPr="00063E22">
        <w:rPr>
          <w:rFonts w:ascii="Calibri" w:hAnsi="Calibri" w:cs="Arial"/>
          <w:lang w:val="en"/>
        </w:rPr>
        <w:t xml:space="preserve"> and makes a copy available on request</w:t>
      </w:r>
    </w:p>
    <w:p w14:paraId="3C3139E1" w14:textId="77777777" w:rsidR="006E174F" w:rsidRPr="00063E22" w:rsidRDefault="000A2868" w:rsidP="00063E22">
      <w:pPr>
        <w:pStyle w:val="NormalWeb"/>
        <w:numPr>
          <w:ilvl w:val="0"/>
          <w:numId w:val="3"/>
        </w:numPr>
        <w:rPr>
          <w:rFonts w:ascii="Calibri" w:hAnsi="Calibri" w:cs="Arial"/>
          <w:lang w:val="en"/>
        </w:rPr>
      </w:pPr>
      <w:r w:rsidRPr="00063E22">
        <w:rPr>
          <w:rFonts w:ascii="Calibri" w:hAnsi="Calibri" w:cs="Arial"/>
          <w:lang w:val="en"/>
        </w:rPr>
        <w:t>Buckinghamshire Council</w:t>
      </w:r>
      <w:r w:rsidR="006E174F" w:rsidRPr="00063E22">
        <w:rPr>
          <w:rFonts w:ascii="Calibri" w:hAnsi="Calibri" w:cs="Arial"/>
          <w:lang w:val="en"/>
        </w:rPr>
        <w:t xml:space="preserve"> undertakes to discuss any matter revealed on a DBS certificate with the individual seeking the position before withdrawing a conditional offer of employment.</w:t>
      </w:r>
    </w:p>
    <w:p w14:paraId="47865231" w14:textId="77777777" w:rsidR="00D92415" w:rsidRPr="00063E22" w:rsidRDefault="00D92415" w:rsidP="00063E22">
      <w:pPr>
        <w:jc w:val="both"/>
        <w:rPr>
          <w:rFonts w:ascii="Calibri" w:hAnsi="Calibri" w:cs="Arial"/>
        </w:rPr>
      </w:pPr>
    </w:p>
    <w:p w14:paraId="070BF965" w14:textId="77777777" w:rsidR="00D92415" w:rsidRPr="008E51FC" w:rsidRDefault="000A2868" w:rsidP="00063E22">
      <w:pPr>
        <w:jc w:val="both"/>
        <w:rPr>
          <w:rFonts w:ascii="Calibri" w:hAnsi="Calibri" w:cs="Arial"/>
        </w:rPr>
      </w:pPr>
      <w:r w:rsidRPr="008E51FC">
        <w:rPr>
          <w:rFonts w:ascii="Calibri" w:hAnsi="Calibri" w:cs="Arial"/>
        </w:rPr>
        <w:t>Buckinghamshire Council</w:t>
      </w:r>
      <w:r w:rsidR="00D92415" w:rsidRPr="008E51FC">
        <w:rPr>
          <w:rFonts w:ascii="Calibri" w:hAnsi="Calibri" w:cs="Arial"/>
        </w:rPr>
        <w:t xml:space="preserve"> is committed to the fair treatment of its employees, volunteers, potential employees, potential volunteers or users of its services, regardless of race, gender, religion, sexual orientation, ethnic origin, economic class, language, nationality, education, family/marital status, social background, those with HIV positive status, age, physical and mental ability.</w:t>
      </w:r>
    </w:p>
    <w:p w14:paraId="716B5821" w14:textId="77777777" w:rsidR="00D92415" w:rsidRPr="00063E22" w:rsidRDefault="00D92415" w:rsidP="00063E22">
      <w:pPr>
        <w:jc w:val="both"/>
        <w:rPr>
          <w:rFonts w:ascii="Calibri" w:hAnsi="Calibri" w:cs="Arial"/>
          <w:b/>
        </w:rPr>
      </w:pPr>
    </w:p>
    <w:p w14:paraId="3E20CBEC" w14:textId="77777777" w:rsidR="005C6665" w:rsidRPr="008E51FC" w:rsidRDefault="00D92415" w:rsidP="005460B7">
      <w:pPr>
        <w:pStyle w:val="Heading1"/>
        <w:rPr>
          <w:rFonts w:ascii="Calibri" w:hAnsi="Calibri"/>
          <w:b w:val="0"/>
          <w:sz w:val="24"/>
          <w:szCs w:val="24"/>
        </w:rPr>
      </w:pPr>
      <w:r w:rsidRPr="008E51FC">
        <w:rPr>
          <w:rFonts w:ascii="Calibri" w:hAnsi="Calibri"/>
          <w:b w:val="0"/>
          <w:bCs w:val="0"/>
          <w:sz w:val="24"/>
          <w:szCs w:val="24"/>
        </w:rPr>
        <w:t>Having a criminal record will not necessarily bar you from working with us</w:t>
      </w:r>
    </w:p>
    <w:sectPr w:rsidR="005C6665" w:rsidRPr="008E51FC">
      <w:headerReference w:type="even" r:id="rId11"/>
      <w:headerReference w:type="default" r:id="rId12"/>
      <w:footerReference w:type="default" r:id="rId13"/>
      <w:head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05DCD" w14:textId="77777777" w:rsidR="001F4BF2" w:rsidRDefault="001F4BF2">
      <w:r>
        <w:separator/>
      </w:r>
    </w:p>
  </w:endnote>
  <w:endnote w:type="continuationSeparator" w:id="0">
    <w:p w14:paraId="0B23D01E" w14:textId="77777777" w:rsidR="001F4BF2" w:rsidRDefault="001F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55DB" w14:textId="77777777" w:rsidR="00285A16" w:rsidRPr="00285A16" w:rsidRDefault="000A2868">
    <w:pPr>
      <w:pStyle w:val="Footer"/>
      <w:rPr>
        <w:rFonts w:ascii="Arial" w:hAnsi="Arial" w:cs="Arial"/>
        <w:sz w:val="16"/>
        <w:szCs w:val="16"/>
      </w:rPr>
    </w:pPr>
    <w:r>
      <w:rPr>
        <w:rFonts w:ascii="Arial" w:hAnsi="Arial" w:cs="Arial"/>
        <w:sz w:val="16"/>
        <w:szCs w:val="16"/>
      </w:rPr>
      <w:t>BC</w:t>
    </w:r>
    <w:r w:rsidR="00285A16" w:rsidRPr="00285A16">
      <w:rPr>
        <w:rFonts w:ascii="Arial" w:hAnsi="Arial" w:cs="Arial"/>
        <w:sz w:val="16"/>
        <w:szCs w:val="16"/>
      </w:rPr>
      <w:t xml:space="preserve"> Policy for the Recruitment of Ex-Offenders</w:t>
    </w:r>
  </w:p>
  <w:p w14:paraId="4FC7A4AC" w14:textId="77777777" w:rsidR="00285A16" w:rsidRPr="00285A16" w:rsidRDefault="000A2868">
    <w:pPr>
      <w:pStyle w:val="Footer"/>
      <w:rPr>
        <w:rFonts w:ascii="Arial" w:hAnsi="Arial" w:cs="Arial"/>
        <w:sz w:val="16"/>
        <w:szCs w:val="16"/>
      </w:rPr>
    </w:pPr>
    <w:r>
      <w:rPr>
        <w:rFonts w:ascii="Arial" w:hAnsi="Arial" w:cs="Arial"/>
        <w:sz w:val="16"/>
        <w:szCs w:val="16"/>
      </w:rPr>
      <w:t>August 202</w:t>
    </w:r>
    <w:r w:rsidR="001C11F1">
      <w:rPr>
        <w:rFonts w:ascii="Arial" w:hAnsi="Arial" w:cs="Arial"/>
        <w:sz w:val="16"/>
        <w:szCs w:val="16"/>
      </w:rPr>
      <w:t>5</w:t>
    </w:r>
  </w:p>
  <w:p w14:paraId="39054CE7" w14:textId="77777777" w:rsidR="00285A16" w:rsidRPr="00285A16" w:rsidRDefault="00285A16">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2EE88" w14:textId="77777777" w:rsidR="001F4BF2" w:rsidRDefault="001F4BF2">
      <w:r>
        <w:separator/>
      </w:r>
    </w:p>
  </w:footnote>
  <w:footnote w:type="continuationSeparator" w:id="0">
    <w:p w14:paraId="715E0188" w14:textId="77777777" w:rsidR="001F4BF2" w:rsidRDefault="001F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D2DF" w14:textId="77777777" w:rsidR="00AF2757" w:rsidRDefault="00AF2757">
    <w:pPr>
      <w:pStyle w:val="Header"/>
    </w:pPr>
    <w:r>
      <w:rPr>
        <w:noProof/>
      </w:rPr>
      <w:pict w14:anchorId="600A1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68.8pt;height:117.2pt;rotation:315;z-index:-251658752;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12DF" w14:textId="77777777" w:rsidR="00AF2757" w:rsidRDefault="00AF2757">
    <w:pPr>
      <w:pStyle w:val="Header"/>
    </w:pPr>
    <w:r>
      <w:rPr>
        <w:noProof/>
      </w:rPr>
      <w:pict w14:anchorId="7D8DC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68.8pt;height:117.2pt;rotation:315;z-index:-251657728;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952D" w14:textId="77777777" w:rsidR="00AF2757" w:rsidRDefault="00AF2757">
    <w:pPr>
      <w:pStyle w:val="Header"/>
    </w:pPr>
    <w:r>
      <w:rPr>
        <w:noProof/>
      </w:rPr>
      <w:pict w14:anchorId="4318A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68.8pt;height:117.2pt;rotation:315;z-index:-25165977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259FE"/>
    <w:multiLevelType w:val="multilevel"/>
    <w:tmpl w:val="5A74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339A0"/>
    <w:multiLevelType w:val="hybridMultilevel"/>
    <w:tmpl w:val="E60CE0BA"/>
    <w:lvl w:ilvl="0" w:tplc="53A43966">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6C136BD5"/>
    <w:multiLevelType w:val="multilevel"/>
    <w:tmpl w:val="5A74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21748">
    <w:abstractNumId w:val="1"/>
  </w:num>
  <w:num w:numId="2" w16cid:durableId="1923757008">
    <w:abstractNumId w:val="0"/>
  </w:num>
  <w:num w:numId="3" w16cid:durableId="1892379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AD"/>
    <w:rsid w:val="00003896"/>
    <w:rsid w:val="0001480C"/>
    <w:rsid w:val="00015519"/>
    <w:rsid w:val="000158DD"/>
    <w:rsid w:val="0002076A"/>
    <w:rsid w:val="000441DD"/>
    <w:rsid w:val="00044636"/>
    <w:rsid w:val="00063E22"/>
    <w:rsid w:val="0007022E"/>
    <w:rsid w:val="00070670"/>
    <w:rsid w:val="0007373B"/>
    <w:rsid w:val="0008040A"/>
    <w:rsid w:val="000878BA"/>
    <w:rsid w:val="0009178B"/>
    <w:rsid w:val="000941D8"/>
    <w:rsid w:val="000A0227"/>
    <w:rsid w:val="000A1038"/>
    <w:rsid w:val="000A2868"/>
    <w:rsid w:val="000A6E15"/>
    <w:rsid w:val="000B098A"/>
    <w:rsid w:val="000B57F2"/>
    <w:rsid w:val="000C2BB5"/>
    <w:rsid w:val="000C477B"/>
    <w:rsid w:val="000C5C8C"/>
    <w:rsid w:val="000C643C"/>
    <w:rsid w:val="000C7688"/>
    <w:rsid w:val="000E2CA0"/>
    <w:rsid w:val="000E6F23"/>
    <w:rsid w:val="00116946"/>
    <w:rsid w:val="001219C0"/>
    <w:rsid w:val="00131C72"/>
    <w:rsid w:val="0013245D"/>
    <w:rsid w:val="001532E7"/>
    <w:rsid w:val="00160FC3"/>
    <w:rsid w:val="00165ACD"/>
    <w:rsid w:val="00165FCD"/>
    <w:rsid w:val="00167461"/>
    <w:rsid w:val="00170231"/>
    <w:rsid w:val="001749D0"/>
    <w:rsid w:val="00175228"/>
    <w:rsid w:val="001758F0"/>
    <w:rsid w:val="00176316"/>
    <w:rsid w:val="00184084"/>
    <w:rsid w:val="0019623D"/>
    <w:rsid w:val="001A0144"/>
    <w:rsid w:val="001A38DE"/>
    <w:rsid w:val="001A5754"/>
    <w:rsid w:val="001A5E86"/>
    <w:rsid w:val="001B65F8"/>
    <w:rsid w:val="001C11F1"/>
    <w:rsid w:val="001C7474"/>
    <w:rsid w:val="001D78B6"/>
    <w:rsid w:val="001E00A9"/>
    <w:rsid w:val="001E27A8"/>
    <w:rsid w:val="001E74ED"/>
    <w:rsid w:val="001F3C2B"/>
    <w:rsid w:val="001F4BF2"/>
    <w:rsid w:val="001F6919"/>
    <w:rsid w:val="0020456B"/>
    <w:rsid w:val="00206431"/>
    <w:rsid w:val="00206A5E"/>
    <w:rsid w:val="00210AF9"/>
    <w:rsid w:val="00225426"/>
    <w:rsid w:val="002263B5"/>
    <w:rsid w:val="00230824"/>
    <w:rsid w:val="00245068"/>
    <w:rsid w:val="00245BF1"/>
    <w:rsid w:val="00247B3E"/>
    <w:rsid w:val="00250F51"/>
    <w:rsid w:val="00254899"/>
    <w:rsid w:val="002633AC"/>
    <w:rsid w:val="002657F1"/>
    <w:rsid w:val="002729D3"/>
    <w:rsid w:val="002731A0"/>
    <w:rsid w:val="0027363C"/>
    <w:rsid w:val="0028003B"/>
    <w:rsid w:val="00281E38"/>
    <w:rsid w:val="00282A61"/>
    <w:rsid w:val="002847DA"/>
    <w:rsid w:val="00285A16"/>
    <w:rsid w:val="00291A6A"/>
    <w:rsid w:val="002A143E"/>
    <w:rsid w:val="002A7C45"/>
    <w:rsid w:val="002B46F9"/>
    <w:rsid w:val="002C577A"/>
    <w:rsid w:val="002C6B93"/>
    <w:rsid w:val="002C7C8C"/>
    <w:rsid w:val="002D65D8"/>
    <w:rsid w:val="002E5C9E"/>
    <w:rsid w:val="002F35A4"/>
    <w:rsid w:val="002F46E1"/>
    <w:rsid w:val="002F4E87"/>
    <w:rsid w:val="00312C5C"/>
    <w:rsid w:val="0032009A"/>
    <w:rsid w:val="003224D2"/>
    <w:rsid w:val="00325112"/>
    <w:rsid w:val="00327FD5"/>
    <w:rsid w:val="003460BD"/>
    <w:rsid w:val="003510E3"/>
    <w:rsid w:val="003516CE"/>
    <w:rsid w:val="00354201"/>
    <w:rsid w:val="003624FD"/>
    <w:rsid w:val="0036253D"/>
    <w:rsid w:val="003675CA"/>
    <w:rsid w:val="003746A3"/>
    <w:rsid w:val="00390C15"/>
    <w:rsid w:val="00397C30"/>
    <w:rsid w:val="003A1B0A"/>
    <w:rsid w:val="003B6AEA"/>
    <w:rsid w:val="003C7B9A"/>
    <w:rsid w:val="003D18C3"/>
    <w:rsid w:val="003D555A"/>
    <w:rsid w:val="003D5632"/>
    <w:rsid w:val="003E58AB"/>
    <w:rsid w:val="003F2AD6"/>
    <w:rsid w:val="00411E12"/>
    <w:rsid w:val="00413A19"/>
    <w:rsid w:val="00416C91"/>
    <w:rsid w:val="00417B94"/>
    <w:rsid w:val="00420295"/>
    <w:rsid w:val="00420423"/>
    <w:rsid w:val="00446CBA"/>
    <w:rsid w:val="0045135B"/>
    <w:rsid w:val="0047705A"/>
    <w:rsid w:val="00477FFC"/>
    <w:rsid w:val="00484807"/>
    <w:rsid w:val="00497571"/>
    <w:rsid w:val="004A21B6"/>
    <w:rsid w:val="004A7E45"/>
    <w:rsid w:val="004B2900"/>
    <w:rsid w:val="004C0DD2"/>
    <w:rsid w:val="004C0E26"/>
    <w:rsid w:val="004C50ED"/>
    <w:rsid w:val="004E15B8"/>
    <w:rsid w:val="004E5D8D"/>
    <w:rsid w:val="004F2116"/>
    <w:rsid w:val="004F27B6"/>
    <w:rsid w:val="005037BF"/>
    <w:rsid w:val="00525049"/>
    <w:rsid w:val="00534A88"/>
    <w:rsid w:val="005420E7"/>
    <w:rsid w:val="005460B7"/>
    <w:rsid w:val="0054709B"/>
    <w:rsid w:val="0055118E"/>
    <w:rsid w:val="00556CCD"/>
    <w:rsid w:val="00560FED"/>
    <w:rsid w:val="005623AA"/>
    <w:rsid w:val="0058605C"/>
    <w:rsid w:val="005A4B9D"/>
    <w:rsid w:val="005A5D66"/>
    <w:rsid w:val="005B7361"/>
    <w:rsid w:val="005C1360"/>
    <w:rsid w:val="005C6665"/>
    <w:rsid w:val="005C78E2"/>
    <w:rsid w:val="005D61AD"/>
    <w:rsid w:val="005E6C8D"/>
    <w:rsid w:val="005F2A55"/>
    <w:rsid w:val="006134A7"/>
    <w:rsid w:val="00622855"/>
    <w:rsid w:val="00623C78"/>
    <w:rsid w:val="00630881"/>
    <w:rsid w:val="0063159D"/>
    <w:rsid w:val="00654DA1"/>
    <w:rsid w:val="006720C3"/>
    <w:rsid w:val="006774C7"/>
    <w:rsid w:val="00681977"/>
    <w:rsid w:val="00692328"/>
    <w:rsid w:val="00694138"/>
    <w:rsid w:val="00695295"/>
    <w:rsid w:val="006B53DB"/>
    <w:rsid w:val="006C5357"/>
    <w:rsid w:val="006C62C3"/>
    <w:rsid w:val="006D1149"/>
    <w:rsid w:val="006E174F"/>
    <w:rsid w:val="006E6337"/>
    <w:rsid w:val="00704DCA"/>
    <w:rsid w:val="0070633C"/>
    <w:rsid w:val="007105B6"/>
    <w:rsid w:val="00710B99"/>
    <w:rsid w:val="00710D1A"/>
    <w:rsid w:val="00724A2B"/>
    <w:rsid w:val="007273FE"/>
    <w:rsid w:val="00731D50"/>
    <w:rsid w:val="00736245"/>
    <w:rsid w:val="00743BBE"/>
    <w:rsid w:val="00753E5E"/>
    <w:rsid w:val="00780813"/>
    <w:rsid w:val="00782F80"/>
    <w:rsid w:val="007851FC"/>
    <w:rsid w:val="00785902"/>
    <w:rsid w:val="007951B7"/>
    <w:rsid w:val="007A007A"/>
    <w:rsid w:val="007A1CC9"/>
    <w:rsid w:val="007B235B"/>
    <w:rsid w:val="007B2427"/>
    <w:rsid w:val="007C1994"/>
    <w:rsid w:val="007D2EAF"/>
    <w:rsid w:val="007D4734"/>
    <w:rsid w:val="007D4889"/>
    <w:rsid w:val="007D77E0"/>
    <w:rsid w:val="007E1632"/>
    <w:rsid w:val="007E47E2"/>
    <w:rsid w:val="007E56F0"/>
    <w:rsid w:val="007F4990"/>
    <w:rsid w:val="00813874"/>
    <w:rsid w:val="00817B63"/>
    <w:rsid w:val="0082366B"/>
    <w:rsid w:val="00824F0A"/>
    <w:rsid w:val="00833744"/>
    <w:rsid w:val="0083443E"/>
    <w:rsid w:val="0084381C"/>
    <w:rsid w:val="00853A01"/>
    <w:rsid w:val="00854657"/>
    <w:rsid w:val="0087126A"/>
    <w:rsid w:val="008715C6"/>
    <w:rsid w:val="00872FD3"/>
    <w:rsid w:val="00875C78"/>
    <w:rsid w:val="008767DC"/>
    <w:rsid w:val="00880A67"/>
    <w:rsid w:val="00881099"/>
    <w:rsid w:val="00886140"/>
    <w:rsid w:val="00886FC4"/>
    <w:rsid w:val="00896A3A"/>
    <w:rsid w:val="008A3085"/>
    <w:rsid w:val="008A4BAD"/>
    <w:rsid w:val="008A5F96"/>
    <w:rsid w:val="008D3804"/>
    <w:rsid w:val="008D77A7"/>
    <w:rsid w:val="008E0D9D"/>
    <w:rsid w:val="008E1993"/>
    <w:rsid w:val="008E51FC"/>
    <w:rsid w:val="008E5746"/>
    <w:rsid w:val="008E750F"/>
    <w:rsid w:val="008F2A48"/>
    <w:rsid w:val="008F5974"/>
    <w:rsid w:val="008F7FA9"/>
    <w:rsid w:val="00901924"/>
    <w:rsid w:val="00902757"/>
    <w:rsid w:val="00903495"/>
    <w:rsid w:val="00905D6B"/>
    <w:rsid w:val="0091554B"/>
    <w:rsid w:val="00917B39"/>
    <w:rsid w:val="00917CFB"/>
    <w:rsid w:val="009224D7"/>
    <w:rsid w:val="009256E4"/>
    <w:rsid w:val="00930717"/>
    <w:rsid w:val="00930AAD"/>
    <w:rsid w:val="0095076C"/>
    <w:rsid w:val="00963141"/>
    <w:rsid w:val="0097214E"/>
    <w:rsid w:val="00972615"/>
    <w:rsid w:val="00974D25"/>
    <w:rsid w:val="00984CB0"/>
    <w:rsid w:val="009A15FF"/>
    <w:rsid w:val="009B5D04"/>
    <w:rsid w:val="009C20FE"/>
    <w:rsid w:val="009D248C"/>
    <w:rsid w:val="009D2A00"/>
    <w:rsid w:val="00A16CC2"/>
    <w:rsid w:val="00A240B0"/>
    <w:rsid w:val="00A30E85"/>
    <w:rsid w:val="00A323AE"/>
    <w:rsid w:val="00A34164"/>
    <w:rsid w:val="00A5025C"/>
    <w:rsid w:val="00A519FB"/>
    <w:rsid w:val="00A54D98"/>
    <w:rsid w:val="00A650D9"/>
    <w:rsid w:val="00A66D3E"/>
    <w:rsid w:val="00A870EC"/>
    <w:rsid w:val="00A87C60"/>
    <w:rsid w:val="00A9665E"/>
    <w:rsid w:val="00AA3889"/>
    <w:rsid w:val="00AA39DB"/>
    <w:rsid w:val="00AB0824"/>
    <w:rsid w:val="00AB1E02"/>
    <w:rsid w:val="00AB5281"/>
    <w:rsid w:val="00AB54B9"/>
    <w:rsid w:val="00AB7E8B"/>
    <w:rsid w:val="00AC0B4C"/>
    <w:rsid w:val="00AD16FA"/>
    <w:rsid w:val="00AD566A"/>
    <w:rsid w:val="00AE236C"/>
    <w:rsid w:val="00AE481C"/>
    <w:rsid w:val="00AE7D96"/>
    <w:rsid w:val="00AF2757"/>
    <w:rsid w:val="00B077E7"/>
    <w:rsid w:val="00B07CAE"/>
    <w:rsid w:val="00B13041"/>
    <w:rsid w:val="00B24125"/>
    <w:rsid w:val="00B37A28"/>
    <w:rsid w:val="00B63C89"/>
    <w:rsid w:val="00B67EF9"/>
    <w:rsid w:val="00B71335"/>
    <w:rsid w:val="00B74799"/>
    <w:rsid w:val="00B7550C"/>
    <w:rsid w:val="00B77CDC"/>
    <w:rsid w:val="00B8737A"/>
    <w:rsid w:val="00BA0D09"/>
    <w:rsid w:val="00BA2E9A"/>
    <w:rsid w:val="00BA491E"/>
    <w:rsid w:val="00BA5382"/>
    <w:rsid w:val="00BA7063"/>
    <w:rsid w:val="00BB067E"/>
    <w:rsid w:val="00BB0EFD"/>
    <w:rsid w:val="00BB5FF1"/>
    <w:rsid w:val="00BC0728"/>
    <w:rsid w:val="00BD1585"/>
    <w:rsid w:val="00BD4B9A"/>
    <w:rsid w:val="00BD7C80"/>
    <w:rsid w:val="00BF31FE"/>
    <w:rsid w:val="00C11EB9"/>
    <w:rsid w:val="00C273C0"/>
    <w:rsid w:val="00C27AE8"/>
    <w:rsid w:val="00C31742"/>
    <w:rsid w:val="00C35B4B"/>
    <w:rsid w:val="00C404DB"/>
    <w:rsid w:val="00C524AC"/>
    <w:rsid w:val="00C5389B"/>
    <w:rsid w:val="00C54A7F"/>
    <w:rsid w:val="00C55941"/>
    <w:rsid w:val="00C605C0"/>
    <w:rsid w:val="00C62C57"/>
    <w:rsid w:val="00C702B4"/>
    <w:rsid w:val="00C7049F"/>
    <w:rsid w:val="00C70BD6"/>
    <w:rsid w:val="00C804E8"/>
    <w:rsid w:val="00C85480"/>
    <w:rsid w:val="00C96933"/>
    <w:rsid w:val="00CA2FA7"/>
    <w:rsid w:val="00CA3898"/>
    <w:rsid w:val="00CB2218"/>
    <w:rsid w:val="00CB4352"/>
    <w:rsid w:val="00CB5069"/>
    <w:rsid w:val="00CC5FB9"/>
    <w:rsid w:val="00CC69DC"/>
    <w:rsid w:val="00CD2AB5"/>
    <w:rsid w:val="00CE0288"/>
    <w:rsid w:val="00CE4220"/>
    <w:rsid w:val="00CE597A"/>
    <w:rsid w:val="00CE75F6"/>
    <w:rsid w:val="00CF151C"/>
    <w:rsid w:val="00CF6073"/>
    <w:rsid w:val="00CF7870"/>
    <w:rsid w:val="00D010AD"/>
    <w:rsid w:val="00D022F4"/>
    <w:rsid w:val="00D029BA"/>
    <w:rsid w:val="00D0520D"/>
    <w:rsid w:val="00D12D84"/>
    <w:rsid w:val="00D13049"/>
    <w:rsid w:val="00D138D7"/>
    <w:rsid w:val="00D15325"/>
    <w:rsid w:val="00D17717"/>
    <w:rsid w:val="00D1798B"/>
    <w:rsid w:val="00D22F08"/>
    <w:rsid w:val="00D25003"/>
    <w:rsid w:val="00D30057"/>
    <w:rsid w:val="00D311C3"/>
    <w:rsid w:val="00D33C0D"/>
    <w:rsid w:val="00D34B40"/>
    <w:rsid w:val="00D4057B"/>
    <w:rsid w:val="00D43CC9"/>
    <w:rsid w:val="00D55A21"/>
    <w:rsid w:val="00D55B70"/>
    <w:rsid w:val="00D566F4"/>
    <w:rsid w:val="00D57D06"/>
    <w:rsid w:val="00D57F6D"/>
    <w:rsid w:val="00D63390"/>
    <w:rsid w:val="00D63658"/>
    <w:rsid w:val="00D66A5C"/>
    <w:rsid w:val="00D66BE7"/>
    <w:rsid w:val="00D8675F"/>
    <w:rsid w:val="00D90FDE"/>
    <w:rsid w:val="00D91EC1"/>
    <w:rsid w:val="00D92415"/>
    <w:rsid w:val="00DA135F"/>
    <w:rsid w:val="00DA5799"/>
    <w:rsid w:val="00DB76BD"/>
    <w:rsid w:val="00DC0AE3"/>
    <w:rsid w:val="00DD52E3"/>
    <w:rsid w:val="00DD6457"/>
    <w:rsid w:val="00E01C42"/>
    <w:rsid w:val="00E16724"/>
    <w:rsid w:val="00E24775"/>
    <w:rsid w:val="00E27764"/>
    <w:rsid w:val="00E324A5"/>
    <w:rsid w:val="00E42148"/>
    <w:rsid w:val="00E452B6"/>
    <w:rsid w:val="00E53029"/>
    <w:rsid w:val="00E72A08"/>
    <w:rsid w:val="00E73BB6"/>
    <w:rsid w:val="00E759FE"/>
    <w:rsid w:val="00EA1F14"/>
    <w:rsid w:val="00EA7978"/>
    <w:rsid w:val="00EB0E30"/>
    <w:rsid w:val="00EB125A"/>
    <w:rsid w:val="00EB458A"/>
    <w:rsid w:val="00EC0E7E"/>
    <w:rsid w:val="00ED2D14"/>
    <w:rsid w:val="00EE0249"/>
    <w:rsid w:val="00EF1388"/>
    <w:rsid w:val="00EF2F3A"/>
    <w:rsid w:val="00F1515C"/>
    <w:rsid w:val="00F16740"/>
    <w:rsid w:val="00F21437"/>
    <w:rsid w:val="00F40BC9"/>
    <w:rsid w:val="00F55335"/>
    <w:rsid w:val="00F61A24"/>
    <w:rsid w:val="00F7065D"/>
    <w:rsid w:val="00F80472"/>
    <w:rsid w:val="00F822FF"/>
    <w:rsid w:val="00F9716C"/>
    <w:rsid w:val="00FA0D66"/>
    <w:rsid w:val="00FB35CF"/>
    <w:rsid w:val="00FB418D"/>
    <w:rsid w:val="00FB429E"/>
    <w:rsid w:val="00FE6E2C"/>
    <w:rsid w:val="00FE748D"/>
    <w:rsid w:val="00FF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292524"/>
  <w15:chartTrackingRefBased/>
  <w15:docId w15:val="{3852C6A8-823C-4FBE-90A5-31A4A68E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1AD"/>
    <w:rPr>
      <w:sz w:val="24"/>
      <w:szCs w:val="24"/>
      <w:lang w:eastAsia="en-US"/>
    </w:rPr>
  </w:style>
  <w:style w:type="paragraph" w:styleId="Heading1">
    <w:name w:val="heading 1"/>
    <w:basedOn w:val="Normal"/>
    <w:next w:val="Normal"/>
    <w:qFormat/>
    <w:rsid w:val="005D61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D61A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D61AD"/>
    <w:pPr>
      <w:keepNext/>
      <w:outlineLvl w:val="2"/>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D61AD"/>
    <w:pPr>
      <w:jc w:val="both"/>
    </w:pPr>
    <w:rPr>
      <w:rFonts w:ascii="Arial" w:hAnsi="Arial" w:cs="Arial"/>
      <w:sz w:val="22"/>
    </w:rPr>
  </w:style>
  <w:style w:type="paragraph" w:styleId="Subtitle">
    <w:name w:val="Subtitle"/>
    <w:basedOn w:val="Normal"/>
    <w:qFormat/>
    <w:rsid w:val="005D61AD"/>
    <w:rPr>
      <w:rFonts w:ascii="Arial" w:hAnsi="Arial" w:cs="Arial"/>
      <w:b/>
      <w:bCs/>
      <w:sz w:val="22"/>
    </w:rPr>
  </w:style>
  <w:style w:type="paragraph" w:styleId="Header">
    <w:name w:val="header"/>
    <w:basedOn w:val="Normal"/>
    <w:rsid w:val="005D61AD"/>
    <w:pPr>
      <w:tabs>
        <w:tab w:val="center" w:pos="4153"/>
        <w:tab w:val="right" w:pos="8306"/>
      </w:tabs>
    </w:pPr>
  </w:style>
  <w:style w:type="paragraph" w:styleId="BodyText2">
    <w:name w:val="Body Text 2"/>
    <w:basedOn w:val="Normal"/>
    <w:rsid w:val="00D92415"/>
    <w:pPr>
      <w:spacing w:after="120" w:line="480" w:lineRule="auto"/>
    </w:pPr>
  </w:style>
  <w:style w:type="paragraph" w:styleId="Footer">
    <w:name w:val="footer"/>
    <w:basedOn w:val="Normal"/>
    <w:link w:val="FooterChar"/>
    <w:uiPriority w:val="99"/>
    <w:rsid w:val="00E73BB6"/>
    <w:pPr>
      <w:tabs>
        <w:tab w:val="center" w:pos="4153"/>
        <w:tab w:val="right" w:pos="8306"/>
      </w:tabs>
    </w:pPr>
  </w:style>
  <w:style w:type="paragraph" w:styleId="BalloonText">
    <w:name w:val="Balloon Text"/>
    <w:basedOn w:val="Normal"/>
    <w:semiHidden/>
    <w:rsid w:val="00E73BB6"/>
    <w:rPr>
      <w:rFonts w:ascii="Tahoma" w:hAnsi="Tahoma" w:cs="Tahoma"/>
      <w:sz w:val="16"/>
      <w:szCs w:val="16"/>
    </w:rPr>
  </w:style>
  <w:style w:type="paragraph" w:styleId="NormalWeb">
    <w:name w:val="Normal (Web)"/>
    <w:basedOn w:val="Normal"/>
    <w:uiPriority w:val="99"/>
    <w:unhideWhenUsed/>
    <w:rsid w:val="006E174F"/>
    <w:pPr>
      <w:spacing w:before="100" w:beforeAutospacing="1" w:after="100" w:afterAutospacing="1"/>
    </w:pPr>
    <w:rPr>
      <w:lang w:eastAsia="en-GB"/>
    </w:rPr>
  </w:style>
  <w:style w:type="character" w:styleId="Hyperlink">
    <w:name w:val="Hyperlink"/>
    <w:uiPriority w:val="99"/>
    <w:unhideWhenUsed/>
    <w:rsid w:val="006E174F"/>
    <w:rPr>
      <w:color w:val="0000FF"/>
      <w:u w:val="single"/>
    </w:rPr>
  </w:style>
  <w:style w:type="character" w:customStyle="1" w:styleId="FooterChar">
    <w:name w:val="Footer Char"/>
    <w:link w:val="Footer"/>
    <w:uiPriority w:val="99"/>
    <w:rsid w:val="00285A16"/>
    <w:rPr>
      <w:sz w:val="24"/>
      <w:szCs w:val="24"/>
      <w:lang w:eastAsia="en-US"/>
    </w:rPr>
  </w:style>
  <w:style w:type="character" w:styleId="CommentReference">
    <w:name w:val="annotation reference"/>
    <w:rsid w:val="00695295"/>
    <w:rPr>
      <w:sz w:val="16"/>
      <w:szCs w:val="16"/>
    </w:rPr>
  </w:style>
  <w:style w:type="paragraph" w:styleId="CommentText">
    <w:name w:val="annotation text"/>
    <w:basedOn w:val="Normal"/>
    <w:link w:val="CommentTextChar"/>
    <w:rsid w:val="00695295"/>
    <w:rPr>
      <w:sz w:val="20"/>
      <w:szCs w:val="20"/>
    </w:rPr>
  </w:style>
  <w:style w:type="character" w:customStyle="1" w:styleId="CommentTextChar">
    <w:name w:val="Comment Text Char"/>
    <w:link w:val="CommentText"/>
    <w:rsid w:val="00695295"/>
    <w:rPr>
      <w:lang w:eastAsia="en-US"/>
    </w:rPr>
  </w:style>
  <w:style w:type="paragraph" w:styleId="CommentSubject">
    <w:name w:val="annotation subject"/>
    <w:basedOn w:val="CommentText"/>
    <w:next w:val="CommentText"/>
    <w:link w:val="CommentSubjectChar"/>
    <w:rsid w:val="00695295"/>
    <w:rPr>
      <w:b/>
      <w:bCs/>
    </w:rPr>
  </w:style>
  <w:style w:type="character" w:customStyle="1" w:styleId="CommentSubjectChar">
    <w:name w:val="Comment Subject Char"/>
    <w:link w:val="CommentSubject"/>
    <w:rsid w:val="0069529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136587">
      <w:bodyDiv w:val="1"/>
      <w:marLeft w:val="0"/>
      <w:marRight w:val="0"/>
      <w:marTop w:val="0"/>
      <w:marBottom w:val="0"/>
      <w:divBdr>
        <w:top w:val="none" w:sz="0" w:space="0" w:color="auto"/>
        <w:left w:val="none" w:sz="0" w:space="0" w:color="auto"/>
        <w:bottom w:val="none" w:sz="0" w:space="0" w:color="auto"/>
        <w:right w:val="none" w:sz="0" w:space="0" w:color="auto"/>
      </w:divBdr>
    </w:div>
    <w:div w:id="1586381938">
      <w:bodyDiv w:val="1"/>
      <w:marLeft w:val="0"/>
      <w:marRight w:val="0"/>
      <w:marTop w:val="0"/>
      <w:marBottom w:val="0"/>
      <w:divBdr>
        <w:top w:val="none" w:sz="0" w:space="0" w:color="auto"/>
        <w:left w:val="none" w:sz="0" w:space="0" w:color="auto"/>
        <w:bottom w:val="none" w:sz="0" w:space="0" w:color="auto"/>
        <w:right w:val="none" w:sz="0" w:space="0" w:color="auto"/>
      </w:divBdr>
    </w:div>
    <w:div w:id="1803381193">
      <w:bodyDiv w:val="1"/>
      <w:marLeft w:val="0"/>
      <w:marRight w:val="0"/>
      <w:marTop w:val="0"/>
      <w:marBottom w:val="0"/>
      <w:divBdr>
        <w:top w:val="none" w:sz="0" w:space="0" w:color="auto"/>
        <w:left w:val="none" w:sz="0" w:space="0" w:color="auto"/>
        <w:bottom w:val="none" w:sz="0" w:space="0" w:color="auto"/>
        <w:right w:val="none" w:sz="0" w:space="0" w:color="auto"/>
      </w:divBdr>
      <w:divsChild>
        <w:div w:id="397098508">
          <w:marLeft w:val="0"/>
          <w:marRight w:val="0"/>
          <w:marTop w:val="0"/>
          <w:marBottom w:val="0"/>
          <w:divBdr>
            <w:top w:val="none" w:sz="0" w:space="0" w:color="auto"/>
            <w:left w:val="none" w:sz="0" w:space="0" w:color="auto"/>
            <w:bottom w:val="none" w:sz="0" w:space="0" w:color="auto"/>
            <w:right w:val="none" w:sz="0" w:space="0" w:color="auto"/>
          </w:divBdr>
          <w:divsChild>
            <w:div w:id="1697777175">
              <w:marLeft w:val="0"/>
              <w:marRight w:val="0"/>
              <w:marTop w:val="0"/>
              <w:marBottom w:val="0"/>
              <w:divBdr>
                <w:top w:val="none" w:sz="0" w:space="0" w:color="auto"/>
                <w:left w:val="none" w:sz="0" w:space="0" w:color="auto"/>
                <w:bottom w:val="none" w:sz="0" w:space="0" w:color="auto"/>
                <w:right w:val="none" w:sz="0" w:space="0" w:color="auto"/>
              </w:divBdr>
              <w:divsChild>
                <w:div w:id="2126533267">
                  <w:marLeft w:val="0"/>
                  <w:marRight w:val="0"/>
                  <w:marTop w:val="0"/>
                  <w:marBottom w:val="0"/>
                  <w:divBdr>
                    <w:top w:val="none" w:sz="0" w:space="0" w:color="auto"/>
                    <w:left w:val="none" w:sz="0" w:space="0" w:color="auto"/>
                    <w:bottom w:val="none" w:sz="0" w:space="0" w:color="auto"/>
                    <w:right w:val="none" w:sz="0" w:space="0" w:color="auto"/>
                  </w:divBdr>
                  <w:divsChild>
                    <w:div w:id="2119715678">
                      <w:marLeft w:val="0"/>
                      <w:marRight w:val="0"/>
                      <w:marTop w:val="0"/>
                      <w:marBottom w:val="0"/>
                      <w:divBdr>
                        <w:top w:val="none" w:sz="0" w:space="0" w:color="auto"/>
                        <w:left w:val="none" w:sz="0" w:space="0" w:color="auto"/>
                        <w:bottom w:val="none" w:sz="0" w:space="0" w:color="auto"/>
                        <w:right w:val="none" w:sz="0" w:space="0" w:color="auto"/>
                      </w:divBdr>
                      <w:divsChild>
                        <w:div w:id="232006975">
                          <w:marLeft w:val="0"/>
                          <w:marRight w:val="0"/>
                          <w:marTop w:val="0"/>
                          <w:marBottom w:val="0"/>
                          <w:divBdr>
                            <w:top w:val="none" w:sz="0" w:space="0" w:color="auto"/>
                            <w:left w:val="none" w:sz="0" w:space="0" w:color="auto"/>
                            <w:bottom w:val="none" w:sz="0" w:space="0" w:color="auto"/>
                            <w:right w:val="none" w:sz="0" w:space="0" w:color="auto"/>
                          </w:divBdr>
                          <w:divsChild>
                            <w:div w:id="8139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3959-77E5-4E6D-9FE1-F398C187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t:lpstr>
    </vt:vector>
  </TitlesOfParts>
  <Company>Buckinghamshire County Council</Company>
  <LinksUpToDate>false</LinksUpToDate>
  <CharactersWithSpaces>4262</CharactersWithSpaces>
  <SharedDoc>false</SharedDoc>
  <HLinks>
    <vt:vector size="12" baseType="variant">
      <vt:variant>
        <vt:i4>6422579</vt:i4>
      </vt:variant>
      <vt:variant>
        <vt:i4>3</vt:i4>
      </vt:variant>
      <vt:variant>
        <vt:i4>0</vt:i4>
      </vt:variant>
      <vt:variant>
        <vt:i4>5</vt:i4>
      </vt:variant>
      <vt:variant>
        <vt:lpwstr>https://www.gov.uk/government/publications/dbs-code-of-practice</vt:lpwstr>
      </vt:variant>
      <vt:variant>
        <vt:lpwstr/>
      </vt: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ahallsworth</dc:creator>
  <cp:keywords/>
  <cp:lastModifiedBy>Courtney Vyse</cp:lastModifiedBy>
  <cp:revision>2</cp:revision>
  <cp:lastPrinted>2017-08-18T15:08:00Z</cp:lastPrinted>
  <dcterms:created xsi:type="dcterms:W3CDTF">2025-08-21T15:04:00Z</dcterms:created>
  <dcterms:modified xsi:type="dcterms:W3CDTF">2025-08-21T15:04:00Z</dcterms:modified>
</cp:coreProperties>
</file>