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CD565" w14:textId="77777777" w:rsidR="00AA78C5" w:rsidRPr="00AA78C5" w:rsidRDefault="00AA78C5" w:rsidP="00AA78C5">
      <w:pPr>
        <w:pStyle w:val="Heading2"/>
        <w:rPr>
          <w:rFonts w:asciiTheme="minorHAnsi" w:hAnsiTheme="minorHAnsi" w:cstheme="minorHAnsi"/>
          <w:b/>
          <w:bCs/>
          <w:color w:val="009999"/>
          <w:sz w:val="28"/>
          <w:szCs w:val="28"/>
        </w:rPr>
      </w:pPr>
      <w:bookmarkStart w:id="0" w:name="_Toc210379109"/>
      <w:bookmarkStart w:id="1" w:name="_Toc210380211"/>
      <w:r w:rsidRPr="00AA78C5">
        <w:rPr>
          <w:rFonts w:asciiTheme="minorHAnsi" w:hAnsiTheme="minorHAnsi" w:cstheme="minorHAnsi"/>
          <w:b/>
          <w:bCs/>
          <w:color w:val="009999"/>
          <w:sz w:val="28"/>
          <w:szCs w:val="28"/>
        </w:rPr>
        <w:t>3.1 INCIDENT FLOWCHART FOR MANAGERS</w:t>
      </w:r>
      <w:bookmarkEnd w:id="0"/>
      <w:bookmarkEnd w:id="1"/>
    </w:p>
    <w:p w14:paraId="2AD5B203" w14:textId="6598C95C" w:rsidR="00D80147" w:rsidRDefault="00AA78C5">
      <w:r>
        <w:rPr>
          <w:rFonts w:cstheme="minorHAnsi"/>
          <w:noProof/>
        </w:rPr>
        <w:drawing>
          <wp:inline distT="0" distB="0" distL="0" distR="0" wp14:anchorId="3171B6E0" wp14:editId="72816ACA">
            <wp:extent cx="5352184" cy="8410575"/>
            <wp:effectExtent l="0" t="0" r="1270" b="0"/>
            <wp:docPr id="1494115507" name="Picture 2" descr="Incident flowchart for mana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115507" name="Picture 2" descr="Incident flowchart for manager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058" cy="8416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01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8C5"/>
    <w:rsid w:val="003909FB"/>
    <w:rsid w:val="00710BEA"/>
    <w:rsid w:val="00977B8D"/>
    <w:rsid w:val="00AA78C5"/>
    <w:rsid w:val="00D80147"/>
    <w:rsid w:val="00E0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F9DC0"/>
  <w15:chartTrackingRefBased/>
  <w15:docId w15:val="{7810B22D-124D-41E0-B2BA-CBF572566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8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8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8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8C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8C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8C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8C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8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A78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8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8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8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8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8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8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8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8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8C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8C5"/>
    <w:rPr>
      <w:rFonts w:ascii="Calibri" w:hAnsi="Calibri" w:cs="Calibr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8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8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8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8C5"/>
    <w:rPr>
      <w:rFonts w:ascii="Calibri" w:hAnsi="Calibri" w:cs="Calibr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8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2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Vyse</dc:creator>
  <cp:keywords/>
  <dc:description/>
  <cp:lastModifiedBy>Courtney Vyse</cp:lastModifiedBy>
  <cp:revision>1</cp:revision>
  <dcterms:created xsi:type="dcterms:W3CDTF">2025-10-20T10:38:00Z</dcterms:created>
  <dcterms:modified xsi:type="dcterms:W3CDTF">2025-10-20T10:38:00Z</dcterms:modified>
</cp:coreProperties>
</file>